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2017年两岸大学生汉字文化创意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大赛须知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</w:t>
      </w:r>
      <w:r>
        <w:rPr>
          <w:rFonts w:hint="eastAsia"/>
          <w:b/>
          <w:bCs/>
          <w:sz w:val="32"/>
          <w:szCs w:val="32"/>
        </w:rPr>
        <w:t>：征集作品类型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平面设计</w:t>
      </w:r>
      <w:r>
        <w:rPr>
          <w:rFonts w:hint="eastAsia" w:ascii="宋体" w:hAnsi="宋体" w:cs="宋体"/>
          <w:sz w:val="28"/>
          <w:szCs w:val="28"/>
          <w:lang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：包括汉字视觉设计、标识设计、书籍装帧字体设计、包装设计、海报招贴设计、字库设计等。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2、</w:t>
      </w:r>
      <w:r>
        <w:rPr>
          <w:rFonts w:hint="eastAsia" w:ascii="宋体" w:hAnsi="宋体" w:eastAsia="宋体" w:cs="宋体"/>
          <w:sz w:val="28"/>
          <w:szCs w:val="28"/>
        </w:rPr>
        <w:t>产品设计</w:t>
      </w:r>
      <w:r>
        <w:rPr>
          <w:rFonts w:hint="eastAsia" w:ascii="宋体" w:hAnsi="宋体" w:cs="宋体"/>
          <w:sz w:val="28"/>
          <w:szCs w:val="28"/>
          <w:lang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：含综合家居产品及家具设计、文化旅游产品设计、首饰设计，其他各类与生活相关的具有高艺术品质创意产品设计。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3、</w:t>
      </w:r>
      <w:r>
        <w:rPr>
          <w:rFonts w:hint="eastAsia" w:ascii="宋体" w:hAnsi="宋体" w:eastAsia="宋体" w:cs="宋体"/>
          <w:sz w:val="28"/>
          <w:szCs w:val="28"/>
        </w:rPr>
        <w:t>空间设计</w:t>
      </w:r>
      <w:r>
        <w:rPr>
          <w:rFonts w:hint="eastAsia" w:ascii="宋体" w:hAnsi="宋体" w:cs="宋体"/>
          <w:sz w:val="28"/>
          <w:szCs w:val="28"/>
          <w:lang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：包括以室内设计、环境艺术设计、建筑设计、展示设计等设计形式。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4、</w:t>
      </w:r>
      <w:r>
        <w:rPr>
          <w:rFonts w:hint="eastAsia" w:ascii="宋体" w:hAnsi="宋体" w:eastAsia="宋体" w:cs="宋体"/>
          <w:sz w:val="28"/>
          <w:szCs w:val="28"/>
        </w:rPr>
        <w:t>数字多媒体设计</w:t>
      </w:r>
      <w:r>
        <w:rPr>
          <w:rFonts w:hint="eastAsia" w:ascii="宋体" w:hAnsi="宋体" w:cs="宋体"/>
          <w:sz w:val="28"/>
          <w:szCs w:val="28"/>
          <w:lang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：包含交互设计、新媒体软件设计、动漫及网络游戏设计等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二：作品要求及提交格式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1、</w:t>
      </w:r>
      <w:r>
        <w:rPr>
          <w:rFonts w:hint="eastAsia" w:ascii="宋体" w:hAnsi="宋体" w:eastAsia="宋体" w:cs="宋体"/>
          <w:sz w:val="28"/>
          <w:szCs w:val="28"/>
        </w:rPr>
        <w:t>报送的作品均以平面方式提交作品照片、设计效果图（模型图）、视频，要求如下：</w:t>
      </w:r>
    </w:p>
    <w:p>
      <w:pPr>
        <w:ind w:firstLine="600" w:firstLineChars="200"/>
        <w:rPr>
          <w:rFonts w:hint="eastAsia" w:ascii="宋体" w:hAnsi="宋体" w:eastAsia="宋体" w:cs="宋体"/>
          <w:sz w:val="28"/>
          <w:szCs w:val="28"/>
          <w:u w:val="thick" w:color="FF0000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>报送设计作品电子稿件（或事物模型照片电子稿）及设计说明，电子文件</w:t>
      </w:r>
      <w:r>
        <w:rPr>
          <w:rFonts w:hint="eastAsia" w:ascii="宋体" w:hAnsi="宋体" w:eastAsia="宋体" w:cs="宋体"/>
          <w:sz w:val="28"/>
          <w:szCs w:val="28"/>
          <w:u w:val="thick" w:color="FF0000"/>
        </w:rPr>
        <w:t>不小于5M</w:t>
      </w:r>
    </w:p>
    <w:p>
      <w:pPr>
        <w:ind w:firstLine="600" w:firstLineChars="200"/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报送统一以附件形式发送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作品及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2017年两岸大学生汉字文化创意作品征集报名表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到邮箱</w:t>
      </w: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2052893926@qq.com</w:t>
      </w:r>
    </w:p>
    <w:p>
      <w:pPr>
        <w:ind w:firstLine="600" w:firstLineChars="200"/>
        <w:rPr>
          <w:rFonts w:hint="eastAsia" w:ascii="宋体" w:hAnsi="宋体" w:eastAsia="宋体" w:cs="宋体"/>
          <w:color w:val="0000FF"/>
          <w:sz w:val="28"/>
          <w:szCs w:val="28"/>
          <w:u w:color="FF0000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u w:color="FF0000"/>
        </w:rPr>
        <w:t>发送邮箱主题为：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  <w:lang w:eastAsia="zh-CN"/>
        </w:rPr>
        <w:t>学院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</w:rPr>
        <w:t>+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  <w:lang w:eastAsia="zh-CN"/>
        </w:rPr>
        <w:t>班级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</w:rPr>
        <w:t>+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  <w:lang w:eastAsia="zh-CN"/>
        </w:rPr>
        <w:t>姓名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  <w:lang w:val="en-US" w:eastAsia="zh-CN"/>
        </w:rPr>
        <w:t>+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</w:rPr>
        <w:t>联系</w:t>
      </w:r>
      <w:r>
        <w:rPr>
          <w:rFonts w:hint="eastAsia" w:ascii="宋体" w:hAnsi="宋体" w:eastAsia="宋体" w:cs="宋体"/>
          <w:color w:val="0000FF"/>
          <w:sz w:val="28"/>
          <w:szCs w:val="28"/>
          <w:u w:color="FF0000"/>
          <w:lang w:eastAsia="zh-CN"/>
        </w:rPr>
        <w:t>电话</w:t>
      </w:r>
    </w:p>
    <w:p>
      <w:pPr>
        <w:ind w:firstLine="600" w:firstLineChars="200"/>
        <w:rPr>
          <w:rFonts w:hint="eastAsia" w:ascii="宋体" w:hAnsi="宋体" w:eastAsia="宋体" w:cs="宋体"/>
          <w:sz w:val="28"/>
          <w:szCs w:val="28"/>
          <w:u w:val="thick" w:color="FF0000"/>
          <w:em w:val="dot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color="FF000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u w:color="FF0000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  <w:u w:val="thick" w:color="FF0000"/>
          <w:em w:val="dot"/>
        </w:rPr>
        <w:t>作品网上报送日期截止至2017年5月31日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2、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对于需要提供实物类、或其他原文件作品的作者，要求如下：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>1）实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物类作品：事物类设计作品或模型长、宽、高尺寸原则上不得超过120cm，作品如因需要超出尺寸，须向</w:t>
      </w:r>
      <w:r>
        <w:rPr>
          <w:rFonts w:hint="eastAsia" w:ascii="宋体" w:hAnsi="宋体" w:cs="宋体"/>
          <w:sz w:val="28"/>
          <w:szCs w:val="28"/>
          <w:u w:color="FF0000"/>
          <w:lang w:eastAsia="zh-CN"/>
        </w:rPr>
        <w:t>梧州学院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语言文字工作委员会提出申请及说明。提交事物作品或模型的同时，提交作品设计说明，设计说明应以电子版的方式刻录光盘，并在光盘包装正面用正楷以“学院名称+作品名称+作者姓名+电话联系方式”格式注明信息。设计说明应图文并茂，有一定的板式设计。（如有特殊展示要求，应以效果图形形式表现，特殊展示所需及展示工作由作者本人承担。）</w:t>
      </w: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</w:rPr>
        <w:t>事物作品或模型在提交时应自行包装完好，在包装外部及事物作品或模型底部以</w:t>
      </w:r>
      <w:r>
        <w:rPr>
          <w:rFonts w:hint="eastAsia" w:ascii="宋体" w:hAnsi="宋体" w:cs="宋体"/>
          <w:sz w:val="28"/>
          <w:szCs w:val="28"/>
          <w:u w:color="FF0000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学院名称+作者姓名+作品名称+电话联系方式</w:t>
      </w:r>
      <w:r>
        <w:rPr>
          <w:rFonts w:hint="eastAsia" w:ascii="宋体" w:hAnsi="宋体" w:cs="宋体"/>
          <w:sz w:val="28"/>
          <w:szCs w:val="28"/>
          <w:u w:color="FF0000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格式注明信息。</w:t>
      </w:r>
    </w:p>
    <w:p>
      <w:pPr>
        <w:numPr>
          <w:ilvl w:val="0"/>
          <w:numId w:val="1"/>
        </w:numPr>
        <w:ind w:left="552" w:firstLine="300" w:firstLineChars="100"/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</w:rPr>
        <w:t>非</w:t>
      </w: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>实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物类作品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根据不同类别提供各类相应可供运行的</w:t>
      </w: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源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文件，并对其设计原理、呈现方式及运用效果做详细阐述</w:t>
      </w: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color="FF000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color="FF0000"/>
        </w:rPr>
        <w:t>三：</w:t>
      </w:r>
      <w:r>
        <w:rPr>
          <w:rFonts w:hint="eastAsia" w:ascii="宋体" w:hAnsi="宋体" w:eastAsia="宋体" w:cs="宋体"/>
          <w:b/>
          <w:bCs/>
          <w:sz w:val="32"/>
          <w:szCs w:val="32"/>
          <w:u w:val="dotted" w:color="FF0000"/>
        </w:rPr>
        <w:t>参评者作品版权事项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  <w:em w:val="dot"/>
        </w:rPr>
      </w:pPr>
      <w:r>
        <w:rPr>
          <w:rFonts w:hint="eastAsia" w:ascii="宋体" w:hAnsi="宋体" w:eastAsia="宋体" w:cs="宋体"/>
          <w:sz w:val="28"/>
          <w:szCs w:val="28"/>
          <w:u w:color="FF0000"/>
          <w:em w:val="dot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  <w:em w:val="dot"/>
        </w:rPr>
        <w:t>参评作品必须是参评者本人的原创作品，如有抄袭他人创意、想法的行为，或作品发生知识产权、版权纠纷等，主办方语言文字工作委员会将取消其参评资格，追回获得奖项，并由参评者自行承担后果。主办单位拥有将参评作品之版面使用与展览、平面出版物、新闻宣传的权力</w:t>
      </w:r>
      <w:r>
        <w:rPr>
          <w:rFonts w:hint="eastAsia" w:ascii="宋体" w:hAnsi="宋体" w:eastAsia="宋体" w:cs="宋体"/>
          <w:sz w:val="28"/>
          <w:szCs w:val="28"/>
          <w:u w:color="FF0000"/>
          <w:em w:val="dot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color="FF000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color="FF0000"/>
        </w:rPr>
        <w:t>四：作品评审标准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1.创意因素：作品需具有较高的设计创意。能体现主题文化和艺术性的完美统一、体现原创性和个性化的完美统一，并具有专业发展前沿性。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2.技术因素：作品必须具备相关公益制作技术。制作完整、严谨，主题鲜明，内容丰富，且具有文化感染穿透力。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3.艺术性因素：参评者需要在作品中体现艺术审美。能准确表现主题，有较强的艺术感染力。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4.实用性因素：作品充分考虑到现在现实生活中达到的现实效果及应用价值。具有较强的实用性，通俗易懂又具备创意。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5.实验性因素：作品充分考虑到前瞻性，具有一定的设计探索</w:t>
      </w:r>
    </w:p>
    <w:p>
      <w:pPr>
        <w:rPr>
          <w:rFonts w:hint="eastAsia" w:ascii="宋体" w:hAnsi="宋体" w:eastAsia="宋体" w:cs="宋体"/>
          <w:sz w:val="28"/>
          <w:szCs w:val="28"/>
          <w:u w:color="FF0000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6.环保因素：作品应考虑体现绿色、简约、低碳，具有环保理念设计。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color="FF000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color="FF0000"/>
        </w:rPr>
        <w:t>五：参评说明</w:t>
      </w: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color="FF0000"/>
        </w:rPr>
        <w:t>主办方</w:t>
      </w: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>梧州学院语言文字工作委员会</w:t>
      </w:r>
      <w:r>
        <w:rPr>
          <w:rFonts w:hint="eastAsia" w:ascii="宋体" w:hAnsi="宋体" w:eastAsia="宋体" w:cs="宋体"/>
          <w:sz w:val="28"/>
          <w:szCs w:val="28"/>
          <w:u w:color="FF0000"/>
        </w:rPr>
        <w:t>保留本办法最终解释权，与本次活动有关的任何未尽事宜，均由主办方进一步制定规则并进行解释</w:t>
      </w: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。</w:t>
      </w: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</w:pPr>
    </w:p>
    <w:p>
      <w:pPr>
        <w:ind w:firstLine="600"/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color="FF0000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u w:color="FF0000"/>
          <w:lang w:val="en-US" w:eastAsia="zh-CN"/>
        </w:rPr>
        <w:t>1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2017年两岸大学生汉字文化创意作品征集报名表</w:t>
      </w:r>
    </w:p>
    <w:tbl>
      <w:tblPr>
        <w:tblStyle w:val="3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17"/>
        <w:gridCol w:w="851"/>
        <w:gridCol w:w="1417"/>
        <w:gridCol w:w="993"/>
        <w:gridCol w:w="1052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种类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宋体" w:hAnsi="宋体"/>
                <w:sz w:val="28"/>
                <w:szCs w:val="28"/>
              </w:rPr>
              <w:t>师</w:t>
            </w:r>
          </w:p>
        </w:tc>
        <w:tc>
          <w:tcPr>
            <w:tcW w:w="3374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民族</w:t>
            </w:r>
          </w:p>
        </w:tc>
        <w:tc>
          <w:tcPr>
            <w:tcW w:w="1329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地区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院系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2381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3374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设计创意说明（100字以内）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059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注意：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1.种类请注明平面设计·产品设计·空间设计或数字多媒体设计。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</w:t>
      </w:r>
    </w:p>
    <w:p>
      <w:pPr>
        <w:jc w:val="left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2.请于5月31日前将此表及作品电子版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以附件的形式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发至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指定邮箱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2052893926@qq.com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2867"/>
    <w:multiLevelType w:val="singleLevel"/>
    <w:tmpl w:val="5910286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4978"/>
    <w:rsid w:val="0BEF6F9B"/>
    <w:rsid w:val="161D3245"/>
    <w:rsid w:val="1D9B0DB2"/>
    <w:rsid w:val="1F55184E"/>
    <w:rsid w:val="26824958"/>
    <w:rsid w:val="2EF36018"/>
    <w:rsid w:val="305857D3"/>
    <w:rsid w:val="31256F1C"/>
    <w:rsid w:val="31CF2105"/>
    <w:rsid w:val="3CF638D7"/>
    <w:rsid w:val="3E4C2169"/>
    <w:rsid w:val="3EFF18F6"/>
    <w:rsid w:val="48703FDE"/>
    <w:rsid w:val="514E0DA2"/>
    <w:rsid w:val="5B7B785D"/>
    <w:rsid w:val="5B9A6CAD"/>
    <w:rsid w:val="5DED61EA"/>
    <w:rsid w:val="5F2745F8"/>
    <w:rsid w:val="65C0304F"/>
    <w:rsid w:val="661F3FB7"/>
    <w:rsid w:val="67547B65"/>
    <w:rsid w:val="692A0476"/>
    <w:rsid w:val="6CB5324C"/>
    <w:rsid w:val="719851EC"/>
    <w:rsid w:val="772A32ED"/>
    <w:rsid w:val="79B908C1"/>
    <w:rsid w:val="7A3407BD"/>
    <w:rsid w:val="7ACC30CC"/>
    <w:rsid w:val="7E631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0</Pages>
  <Words>1165</Words>
  <Characters>1207</Characters>
  <Lines>0</Lines>
  <Paragraphs>32</Paragraphs>
  <ScaleCrop>false</ScaleCrop>
  <LinksUpToDate>false</LinksUpToDate>
  <CharactersWithSpaces>1209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2017-05-07T03:39:00Z</dcterms:created>
  <dc:creator>xiao</dc:creator>
  <cp:lastModifiedBy>Administrator</cp:lastModifiedBy>
  <cp:lastPrinted>2017-05-17T03:56:48Z</cp:lastPrinted>
  <dcterms:modified xsi:type="dcterms:W3CDTF">2017-05-17T06:37:14Z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